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3E54" w:rsidRPr="00C45569" w:rsidP="00C45569" w14:paraId="16B37101" w14:textId="6D06F780">
      <w:pPr>
        <w:spacing w:after="0" w:line="240" w:lineRule="auto"/>
        <w:ind w:left="-426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Дело № 5-</w:t>
      </w:r>
      <w:r w:rsidR="006F1C23">
        <w:rPr>
          <w:rFonts w:ascii="Times New Roman" w:eastAsia="Times New Roman" w:hAnsi="Times New Roman" w:cs="Times New Roman"/>
          <w:sz w:val="26"/>
          <w:szCs w:val="26"/>
          <w:lang w:eastAsia="ru-RU"/>
        </w:rPr>
        <w:t>64</w:t>
      </w: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>-2103/202</w:t>
      </w:r>
      <w:r w:rsidR="006F1C2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183E54" w:rsidRPr="00C45569" w:rsidP="00C45569" w14:paraId="7D02F3B9" w14:textId="01F94B56">
      <w:pPr>
        <w:spacing w:after="0" w:line="240" w:lineRule="auto"/>
        <w:ind w:left="-426" w:firstLine="708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6F1C23" w:rsidR="006F1C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86MS0043-01-2025-011292-36</w:t>
      </w:r>
    </w:p>
    <w:p w:rsidR="00183E54" w:rsidRPr="00C45569" w:rsidP="00C45569" w14:paraId="754D0188" w14:textId="77777777">
      <w:pPr>
        <w:spacing w:after="0" w:line="240" w:lineRule="auto"/>
        <w:ind w:left="-42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83E54" w:rsidRPr="00C45569" w:rsidP="00C45569" w14:paraId="2640AC07" w14:textId="77777777">
      <w:pPr>
        <w:spacing w:after="0" w:line="240" w:lineRule="auto"/>
        <w:ind w:left="-42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455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183E54" w:rsidRPr="00C45569" w:rsidP="00C45569" w14:paraId="1A14587E" w14:textId="77777777">
      <w:pPr>
        <w:spacing w:after="0" w:line="240" w:lineRule="auto"/>
        <w:ind w:left="-42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455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7A1A1D" w:rsidRPr="00C45569" w:rsidP="00C45569" w14:paraId="6371E013" w14:textId="77777777">
      <w:pPr>
        <w:spacing w:after="0" w:line="240" w:lineRule="auto"/>
        <w:ind w:left="-42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83E54" w:rsidRPr="00C45569" w:rsidP="00C45569" w14:paraId="1993AC59" w14:textId="4F96113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 января 2026</w:t>
      </w: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г. Нижневартовск </w:t>
      </w:r>
    </w:p>
    <w:p w:rsidR="00183E54" w:rsidRPr="00C45569" w:rsidP="00C45569" w14:paraId="51478C40" w14:textId="7777777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</w:p>
    <w:p w:rsidR="00183E54" w:rsidRPr="00C45569" w:rsidP="00C45569" w14:paraId="40DC5CC0" w14:textId="7777777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- Югры Дурдело Е.В.,</w:t>
      </w: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находящийся по адресу: ХМАО-Югра, Тюменская область, г. Нижневартовск, ул. Нефтяников, д. 6, рассмотрев материал об административном правонарушении в отношении: </w:t>
      </w:r>
    </w:p>
    <w:p w:rsidR="00183E54" w:rsidRPr="00C45569" w:rsidP="00C45569" w14:paraId="60DF01FF" w14:textId="6FD718F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Гильфанова Илюса Ильдусовича</w:t>
      </w: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D6B5B">
        <w:rPr>
          <w:bCs/>
        </w:rPr>
        <w:t>****</w:t>
      </w: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рождения, урожен</w:t>
      </w:r>
      <w:r w:rsidRPr="00C45569" w:rsidR="005E565F">
        <w:rPr>
          <w:rFonts w:ascii="Times New Roman" w:eastAsia="Times New Roman" w:hAnsi="Times New Roman" w:cs="Times New Roman"/>
          <w:sz w:val="26"/>
          <w:szCs w:val="26"/>
          <w:lang w:eastAsia="ru-RU"/>
        </w:rPr>
        <w:t>ца</w:t>
      </w:r>
      <w:r w:rsidRPr="00C45569" w:rsidR="00EE67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6B5B">
        <w:rPr>
          <w:bCs/>
        </w:rPr>
        <w:t>****</w:t>
      </w:r>
      <w:r w:rsidRPr="00C45569" w:rsidR="00CB431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45569" w:rsidR="00120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работающего в </w:t>
      </w:r>
      <w:r w:rsidR="00AD6B5B">
        <w:rPr>
          <w:bCs/>
        </w:rPr>
        <w:t>****</w:t>
      </w:r>
      <w:r w:rsidRPr="00C45569" w:rsidR="00120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зарегистрированного и </w:t>
      </w: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проживающе</w:t>
      </w:r>
      <w:r w:rsidRPr="00C45569" w:rsidR="005E565F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 w:rsidR="00AD6B5B">
        <w:rPr>
          <w:bCs/>
        </w:rPr>
        <w:t>****</w:t>
      </w: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45569" w:rsidR="004968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водительское удостоверение: </w:t>
      </w:r>
      <w:r w:rsidR="00AD6B5B">
        <w:rPr>
          <w:bCs/>
        </w:rPr>
        <w:t>****</w:t>
      </w: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9415F" w:rsidRPr="00C45569" w:rsidP="00C45569" w14:paraId="665C8214" w14:textId="7777777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5630" w:rsidRPr="00C45569" w:rsidP="00C45569" w14:paraId="05F72F6E" w14:textId="77777777">
      <w:pPr>
        <w:spacing w:after="0" w:line="240" w:lineRule="auto"/>
        <w:ind w:left="-42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556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335630" w:rsidRPr="00C45569" w:rsidP="00C45569" w14:paraId="76E35398" w14:textId="77777777">
      <w:pPr>
        <w:spacing w:after="0" w:line="240" w:lineRule="auto"/>
        <w:ind w:left="-42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1C23" w:rsidRPr="00EE679B" w:rsidP="006F1C23" w14:paraId="3AB95E03" w14:textId="2D7BE91B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 октября 2025 года в 14</w:t>
      </w:r>
      <w:r w:rsidRPr="00C45569" w:rsidR="00120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45</w:t>
      </w:r>
      <w:r w:rsidRPr="00C45569" w:rsidR="00120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Конищев М.Ю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29.08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842 км автодороги Р 404 Тюмень- Тобольск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управляя автомобилем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ГАЗА22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г/н </w:t>
      </w:r>
      <w:r w:rsidR="00AD6B5B">
        <w:rPr>
          <w:bCs/>
        </w:rPr>
        <w:t>****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нарушение п. 1.3 Правил дорожного движения РФ осуществил выезд на полосу дороги, предназначенную для встречного движения, в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зоне действия дорожного знака 3.20 «Обгон запрещен»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пересек дорожную разметку 1.1.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правонарушение совершено повторно.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1C23" w:rsidP="006F1C23" w14:paraId="74587C24" w14:textId="6CD3C0C9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Гильфанов И.И.</w:t>
      </w:r>
      <w:r w:rsidRPr="00CD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пояснил,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маневр обгон начал до знака 3.20 обгон запрещен»,  и дорожной разметкой не запрещающий выезд на полосу встречного движения, во избежание аварийной ситуации завершил маневр с пересечением дорожной разметки 1.1. и в зоне действия знака 3.20.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схемой нарушения, представленной в материалах дела, согла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сен, составлена в его присутствии. </w:t>
      </w:r>
      <w:r w:rsidR="005C6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по ч. 4 ст. 12.15 КоАП РФ от 31 июля 2025 года не обжаловал. </w:t>
      </w:r>
    </w:p>
    <w:p w:rsidR="006F1C23" w:rsidRPr="00EE679B" w:rsidP="006F1C23" w14:paraId="019F763B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заслушав объяснения лица, привлекаемого к административной ответственности,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следующие доказательства по делу: </w:t>
      </w:r>
    </w:p>
    <w:p w:rsidR="006F1C23" w:rsidRPr="00EE679B" w:rsidP="006F1C23" w14:paraId="5D87605E" w14:textId="34AF57D8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89 </w:t>
      </w:r>
      <w:r w:rsidR="005C639C">
        <w:rPr>
          <w:rFonts w:ascii="Times New Roman" w:eastAsia="Times New Roman" w:hAnsi="Times New Roman" w:cs="Times New Roman"/>
          <w:sz w:val="28"/>
          <w:szCs w:val="28"/>
          <w:lang w:eastAsia="ru-RU"/>
        </w:rPr>
        <w:t>ХМ 717236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C639C">
        <w:rPr>
          <w:rFonts w:ascii="Times New Roman" w:eastAsia="Times New Roman" w:hAnsi="Times New Roman" w:cs="Times New Roman"/>
          <w:sz w:val="28"/>
          <w:szCs w:val="28"/>
          <w:lang w:eastAsia="ru-RU"/>
        </w:rPr>
        <w:t>29.10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при составлении которого, должностным лицом </w:t>
      </w:r>
      <w:r w:rsidR="005C639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Гильфанову И.И.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разъяснены его процессуальные права, предусмотренные ст. 25.1 Кодекса РФ об АП, а также возможность не свидетельствов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против себя (ст. 51 Конституции РФ), о чем в протоколе имеется его подпись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графе объяснения лица, в отношении которого возбуждено дело об административном правонарушении,  водитель </w:t>
      </w:r>
      <w:r w:rsidR="005C6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Гильфанов И.И.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указал «</w:t>
      </w:r>
      <w:r w:rsidR="005C639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выехал на обгон при разрешенной разметке, чтобы не сделать аварийную ситуацию завершить маневр  пришлось по сплошной линии»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данные объяснения заверил своей подписью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1C23" w:rsidP="00B46AB2" w14:paraId="2D88D310" w14:textId="1E04904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схему места совершения административного правонарушения, </w:t>
      </w:r>
      <w:r w:rsidRPr="00B46AB2" w:rsidR="00B4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которой обозначены обгоняемый, и обгоняющий, автомобили на участке дороги,  обозначенном дорожным знаком 3.20 «Обгон запрещен», </w:t>
      </w:r>
      <w:r w:rsidR="00B4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 транспортного средства </w:t>
      </w:r>
      <w:r w:rsidRPr="00B46AB2" w:rsidR="00B4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«ГАЗА22R35 », г/н </w:t>
      </w:r>
      <w:r w:rsidR="00AD6B5B">
        <w:rPr>
          <w:bCs/>
        </w:rPr>
        <w:t>****</w:t>
      </w:r>
      <w:r w:rsidR="00B4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Pr="00B46AB2" w:rsidR="00B4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маневр обгона в зоне действия </w:t>
      </w:r>
      <w:r w:rsidRPr="00B46AB2" w:rsidR="00B4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дорожного знака 3.20 «Обгон запрещен», с выездом на полосу дороги, предназначенную для встречного движения, </w:t>
      </w:r>
      <w:r w:rsidR="00B4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завершении маневра </w:t>
      </w:r>
      <w:r w:rsidRPr="00B46AB2" w:rsidR="00B4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перестроился на ранее занимаемую полосу </w:t>
      </w:r>
      <w:r w:rsidR="00B46A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пересек</w:t>
      </w:r>
      <w:r w:rsidRPr="00B46AB2" w:rsidR="00B4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</w:t>
      </w:r>
      <w:r w:rsidR="00B4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B46AB2" w:rsidR="00B46A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разметк</w:t>
      </w:r>
      <w:r w:rsidR="00B46AB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46AB2" w:rsidR="00B4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1.1., составленную в присутствии </w:t>
      </w:r>
      <w:r w:rsidR="00B46AB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Гильфанова И.И.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6AB2" w:rsidP="00B46AB2" w14:paraId="5432AE03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AB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дислокацию дорожных знаков</w:t>
      </w:r>
      <w:r w:rsidRPr="00B4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разметки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731+642 - 846+757</w:t>
      </w:r>
      <w:r w:rsidRPr="00B4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км. автодороги Тюмень – Тобольск – Ханты-Мансийск; </w:t>
      </w:r>
    </w:p>
    <w:p w:rsidR="00B46AB2" w:rsidRPr="00B46AB2" w:rsidP="00B46AB2" w14:paraId="0B3565FF" w14:textId="374A99DC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рапорт должностного лица, в котором отражены обстоятельства, указанные в протоколе об административном правонарушении; </w:t>
      </w:r>
    </w:p>
    <w:p w:rsidR="00A82A00" w:rsidP="00B46AB2" w14:paraId="09CC8DA5" w14:textId="77777777">
      <w:pPr>
        <w:spacing w:after="0" w:line="240" w:lineRule="auto"/>
        <w:ind w:left="-426" w:firstLine="540"/>
        <w:jc w:val="both"/>
      </w:pPr>
      <w:r w:rsidRPr="00B46A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путевого листа, </w:t>
      </w:r>
      <w:r w:rsidRPr="00B4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</w:t>
      </w:r>
      <w:r w:rsidRPr="00B4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транспортного средства и  водительского удостоверения на имя Гильфанова И.И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  <w:r w:rsidRPr="00A82A00">
        <w:t xml:space="preserve"> </w:t>
      </w:r>
    </w:p>
    <w:p w:rsidR="006F1C23" w:rsidP="00B46AB2" w14:paraId="618F653F" w14:textId="7978A71F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видеозапись события, указанного в протоколе, с диска DVD, на которой зафиксировано как автомобиль «ГАЗА22R35 », г/н </w:t>
      </w:r>
      <w:r w:rsidR="00AD6B5B">
        <w:rPr>
          <w:bCs/>
        </w:rPr>
        <w:t>****</w:t>
      </w:r>
      <w:r w:rsidRPr="00A82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приступил к маневру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обгон</w:t>
      </w:r>
      <w:r w:rsidRPr="00A82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знака 3</w:t>
      </w:r>
      <w:r w:rsidRPr="00A82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 «Обгон запрещен», </w:t>
      </w:r>
      <w:r w:rsidR="00271B7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82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завершил </w:t>
      </w:r>
      <w:r w:rsidR="00271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маневр </w:t>
      </w:r>
      <w:r w:rsidRPr="00A82A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действия дорожного знака 3.20 «Обгон запрещен»,  двигаясь по полосе дороги, предназначенной для встречного движения, пересек дорожную разметку 1.1.;</w:t>
      </w:r>
    </w:p>
    <w:p w:rsidR="006F1C23" w:rsidP="006F1C23" w14:paraId="552C1533" w14:textId="65DEEAFF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постановления об административном правонарушении № </w:t>
      </w:r>
      <w:r w:rsidR="00B46AB2">
        <w:rPr>
          <w:rFonts w:ascii="Times New Roman" w:eastAsia="Times New Roman" w:hAnsi="Times New Roman" w:cs="Times New Roman"/>
          <w:sz w:val="28"/>
          <w:szCs w:val="28"/>
          <w:lang w:eastAsia="ru-RU"/>
        </w:rPr>
        <w:t>18810586250731010293 от 31 июля 2025</w:t>
      </w:r>
      <w:r w:rsidRPr="0045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Pr="00B46AB2" w:rsidR="00B46AB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Гильфанова И.И.</w:t>
      </w:r>
      <w:r w:rsidRPr="0045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факту совершения административного правонарушения, предусмотренного ч. 4 ст. 12.15 КоАП РФ, вступившее в законную силу </w:t>
      </w:r>
      <w:r w:rsidR="00B46AB2">
        <w:rPr>
          <w:rFonts w:ascii="Times New Roman" w:eastAsia="Times New Roman" w:hAnsi="Times New Roman" w:cs="Times New Roman"/>
          <w:sz w:val="28"/>
          <w:szCs w:val="28"/>
          <w:lang w:eastAsia="ru-RU"/>
        </w:rPr>
        <w:t>26 августа 2025</w:t>
      </w:r>
      <w:r w:rsidRPr="0045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  </w:t>
      </w:r>
    </w:p>
    <w:p w:rsidR="006F1C23" w:rsidP="006F1C23" w14:paraId="17363446" w14:textId="72757919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0287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ГИС ГМП адмпракика</w:t>
      </w:r>
      <w:r w:rsidRPr="00302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которых следует, что административный штраф по постановлению от </w:t>
      </w:r>
      <w:r w:rsidRPr="00B46AB2" w:rsidR="00B4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18810586250731010293 от 31 июля 2025 года </w:t>
      </w:r>
      <w:r w:rsidR="00B46AB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Гильфановым И.И. не оплачен</w:t>
      </w:r>
      <w:r w:rsidRPr="003028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1C23" w:rsidP="006F1C23" w14:paraId="158026BE" w14:textId="55A551C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карточку учета транспортного средства;</w:t>
      </w:r>
    </w:p>
    <w:p w:rsidR="00D84E48" w:rsidRPr="000735CE" w:rsidP="006F1C23" w14:paraId="423E0C97" w14:textId="326D56FA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карточку операций с водительским удостоверением;</w:t>
      </w:r>
    </w:p>
    <w:p w:rsidR="006F1C23" w:rsidP="006F1C23" w14:paraId="7E2D7476" w14:textId="37D02C09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 поиска правонару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шений в отношении </w:t>
      </w:r>
      <w:r w:rsidRPr="00D84E48" w:rsidR="00D84E4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Гильфанова И.И.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которого усматривается, что </w:t>
      </w:r>
      <w:r w:rsidRPr="00D84E48" w:rsidR="00D84E4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84E4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ильфанов</w:t>
      </w:r>
      <w:r w:rsidRPr="00D84E48" w:rsidR="00D8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привлекался к административной ответственности за совершение административных правонарушений, предусмотренных гл. 12 КоАП РФ,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приходит к следующему.</w:t>
      </w:r>
    </w:p>
    <w:p w:rsidR="00E1384C" w:rsidRPr="00E1384C" w:rsidP="00E1384C" w14:paraId="40CF3315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</w:t>
      </w: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нктом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 (далее - Правила дорожного движения) участники дорожного движения обязаны знать и соб</w:t>
      </w: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E1384C" w:rsidP="00E1384C" w14:paraId="67E77695" w14:textId="5A3D2075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15 постановления Пленума Верховного Суда Российской Федерации от 25 июня 2019 года №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</w:t>
      </w: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дерации об административных правонарушениях", действия водителя, связанные с нарушением требований Правил дорожного движения, а также дорожных знаков или разметки, повлекшие выезд на полосу, предназначенную для встречного движения, либо на трамвайные пути </w:t>
      </w: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встречного направления (за исключением случаев объезда препятствия (пункт 1.2 Правил дорожного движения), которые </w:t>
      </w: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квалифицируются по части 3 данной статьи), подлежат квалификации по части 4 статьи 12.15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дминистративных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онарушениях, а также д</w:t>
      </w: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ействия лица, выехавшего на полосу, предназначенную для встречного движения, с соблюдением требований ПДД РФ, однако завершившего данный маневр в нарушение указанных требований, также подлежат квалификации по части 4 статьи 12.15 КоАП</w:t>
      </w: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РФ.</w:t>
      </w:r>
    </w:p>
    <w:p w:rsidR="0095380C" w:rsidRPr="0095380C" w:rsidP="0095380C" w14:paraId="44C3EEEB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такие требования ПДД РФ установлены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</w:t>
      </w:r>
      <w:r w:rsidRPr="00953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разметкой 1.11, прерывистая линия которой расположена слева (пункт 9.1(1) ПДД РФ).</w:t>
      </w:r>
    </w:p>
    <w:p w:rsidR="0095380C" w:rsidRPr="00E1384C" w:rsidP="0095380C" w14:paraId="024BE66E" w14:textId="2BB17E12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0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движением в нарушение требований дорожных знаков 3.20 "Обгон запрещен", 3.22 "Обгон грузовым автомобилям запрещен", 5.11.1 "Дорога с полос</w:t>
      </w:r>
      <w:r w:rsidRPr="0095380C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</w:t>
      </w:r>
      <w:r w:rsidRPr="009538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Невыполнение требований дорожных знаков 4.3 "Круговое движение", 3.1 "Въезд запрещен" (в том чис</w:t>
      </w:r>
      <w:r w:rsidRPr="0095380C">
        <w:rPr>
          <w:rFonts w:ascii="Times New Roman" w:eastAsia="Times New Roman" w:hAnsi="Times New Roman" w:cs="Times New Roman"/>
          <w:sz w:val="28"/>
          <w:szCs w:val="28"/>
          <w:lang w:eastAsia="ru-RU"/>
        </w:rPr>
        <w:t>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</w:t>
      </w:r>
    </w:p>
    <w:p w:rsidR="00E1384C" w:rsidRPr="00E1384C" w:rsidP="00E1384C" w14:paraId="35BD16AF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Противоправный выезд на сторону дороги, предназначенную для вст</w:t>
      </w: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</w:t>
      </w: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чем, ответственности за него, по смыслу части 4 статьи 12.15 Кодекса Российской Федерации об административных правонарушениях во взаимосвязи с его статьями 2.1 и 2.2, подлежат лица, совершившие соответствующее деяние как умышленно, так и по неосторожно</w:t>
      </w: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сти. Этим не исключается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положениями части 2 статьи 4.1 Кодекса Российской Федерации об административных правона</w:t>
      </w: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рушениях,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</w:t>
      </w: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ответственность, и обстоятельства, отягчающие административную ответственность.</w:t>
      </w:r>
    </w:p>
    <w:p w:rsidR="00E1384C" w:rsidRPr="00E1384C" w:rsidP="00E1384C" w14:paraId="321C0846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1.2 Правил дорожного движения Российской Федерации «Обгон» - опережение одного или нескольких транспортных средств, связанное с выездом на полосу (сторону проезжей </w:t>
      </w: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E1384C" w:rsidRPr="00E1384C" w:rsidP="00E1384C" w14:paraId="787630F4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 3.20 «Обгон запрещен» запрещает обгон всех транспортных средств, кроме тихоходных транспортных средств, гужевых повозок, м</w:t>
      </w: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опедов и двухколесных мотоциклов без коляски.</w:t>
      </w:r>
    </w:p>
    <w:p w:rsidR="00E1384C" w:rsidP="00E1384C" w14:paraId="69410470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нарушившие требования Правил дорожного движения, несут ответственность в соответствии с действующим законодательством (пункт 1.6 Правил).</w:t>
      </w:r>
    </w:p>
    <w:p w:rsidR="00E1384C" w:rsidP="00E1384C" w14:paraId="79154C34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4 статьи 12.15 Кодекса Российской Федерации об администрати</w:t>
      </w: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вных правонарушениях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</w:t>
      </w: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астью 3 данной статьи.</w:t>
      </w:r>
    </w:p>
    <w:p w:rsidR="00E1384C" w:rsidRPr="00E1384C" w:rsidP="00E1384C" w14:paraId="750AEF9C" w14:textId="4C11C51F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Объективная сторона административного правонарушения, предусмотренного ч. 5 ст. 12.15 Кодекса РФ об административных правонарушениях состоит в том, что лицо совершает административное правонарушение, предусмотренное ч. 4 ст. 12.15 </w:t>
      </w: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РФ об административных правонарушениях, в течение года после того, как было признано виновным и подвергнуто наказанию по ч. 4 ст. 12.15 Кодекса РФ об административных правонарушениях.</w:t>
      </w:r>
    </w:p>
    <w:p w:rsidR="00E1384C" w:rsidRPr="00E1384C" w:rsidP="00E1384C" w14:paraId="4119570F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5 статьи 12.15 Кодекса Российской Федера</w:t>
      </w: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об административных правонарушениях повторное совершение административного правонарушения, предусмотренного частью 4 данной статьи, влечет лишение права управления транспортными средствами на срок один год, а в случае фиксации административного правона</w:t>
      </w: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 административного штрафа в размере семи тысяч пятисот рублей.</w:t>
      </w:r>
    </w:p>
    <w:p w:rsidR="00E1384C" w:rsidRPr="00E1384C" w:rsidP="00E1384C" w14:paraId="042DB125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</w:t>
      </w: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ктом 2 части 1 статьи 4.3 Кодекса Российской Федерации об административных правонарушениях определено, что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</w:t>
      </w: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утым административному наказанию в соответствии со ст. 4.6 названного Кодекса за совершение однородного административного правонарушения.</w:t>
      </w:r>
    </w:p>
    <w:p w:rsidR="00E1384C" w:rsidRPr="00E1384C" w:rsidP="00E1384C" w14:paraId="67F191FC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4.6 Кодекса Российской Федерации об административных правонарушениях лицо, которому назначено администрат</w:t>
      </w: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</w:t>
      </w: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остановления, за исключением случая, предусмотренного частью 2 данной статьи (часть 1).</w:t>
      </w:r>
    </w:p>
    <w:p w:rsidR="00E1384C" w:rsidRPr="00E1384C" w:rsidP="00E1384C" w14:paraId="2B4BC1C0" w14:textId="397A5D91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</w:t>
      </w: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траф до дня вступления в законную силу соответствующего постановления о назначении административного наказания, считается подвергнутым данному наказанию со дня вступления в законную силу </w:t>
      </w: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указанного постановления до истечения одного года со дня уплаты админ</w:t>
      </w:r>
      <w:r w:rsidRP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истративного штрафа (часть 2).</w:t>
      </w:r>
    </w:p>
    <w:p w:rsidR="006F1C23" w:rsidRPr="00EE679B" w:rsidP="006F1C23" w14:paraId="3459239E" w14:textId="04BA9C09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подтверждено постановлением </w:t>
      </w:r>
      <w:r w:rsidRPr="00E1384C" w:rsid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18810586250731010293 от 31 июля 2025 года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делу об административном правонарушении, вступившим в законную силу </w:t>
      </w:r>
      <w:r w:rsidR="00E1384C">
        <w:rPr>
          <w:rFonts w:ascii="Times New Roman" w:eastAsia="Times New Roman" w:hAnsi="Times New Roman" w:cs="Times New Roman"/>
          <w:sz w:val="28"/>
          <w:szCs w:val="28"/>
          <w:lang w:eastAsia="ru-RU"/>
        </w:rPr>
        <w:t>26 августа 2025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 w:rsidR="00A56E4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Гильфанов И.И.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 к административной ответственности в виде штрафа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руб., по ч. 4 ст. 12.15 Кодекса РФ об АП. </w:t>
      </w:r>
    </w:p>
    <w:p w:rsidR="00A56E43" w:rsidRPr="00A56E43" w:rsidP="00A56E43" w14:paraId="013DA599" w14:textId="3E050568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судебного заседания установлено и подтверждено материалами дела, что сведений об оплате административного штрафа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  <w:r w:rsidRPr="00A56E4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188105862</w:t>
      </w:r>
      <w:r w:rsidRPr="00A5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50731010293 от 31 июля 2025 года на дату совершения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Гильфановым И.И.</w:t>
      </w:r>
      <w:r w:rsidRPr="00A5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вменяемого правонарушения, т.е.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  <w:r w:rsidR="00ED4EC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5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года, не имелось. </w:t>
      </w:r>
      <w:r w:rsidR="000D4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5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сведениям базы ГИС ГПМ </w:t>
      </w:r>
      <w:r w:rsidR="00967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(информация по начислению) </w:t>
      </w:r>
      <w:r w:rsidRPr="00A56E4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об оплат</w:t>
      </w:r>
      <w:r w:rsidR="000D4C1A">
        <w:rPr>
          <w:rFonts w:ascii="Times New Roman" w:eastAsia="Times New Roman" w:hAnsi="Times New Roman" w:cs="Times New Roman"/>
          <w:sz w:val="28"/>
          <w:szCs w:val="28"/>
          <w:lang w:eastAsia="ru-RU"/>
        </w:rPr>
        <w:t>е штрафа в базе не имеется</w:t>
      </w:r>
      <w:r w:rsidRPr="00A5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таким образом, </w:t>
      </w:r>
      <w:r w:rsidR="00967F88">
        <w:rPr>
          <w:rFonts w:ascii="Times New Roman" w:eastAsia="Times New Roman" w:hAnsi="Times New Roman" w:cs="Times New Roman"/>
          <w:sz w:val="28"/>
          <w:szCs w:val="28"/>
          <w:lang w:eastAsia="ru-RU"/>
        </w:rPr>
        <w:t>29 октября 2025</w:t>
      </w:r>
      <w:r w:rsidRPr="00A5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в течение года со дня вступления в законную силу указанного постановления и до истечения одного года со дня окончания исполнения данного постановления, </w:t>
      </w:r>
      <w:r w:rsidR="00967F8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Гильфанов И.И.</w:t>
      </w:r>
      <w:r w:rsidRPr="00A5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повторно допустил выезд на полосу встречного движения в нарушение Правил </w:t>
      </w:r>
      <w:r w:rsidRPr="00A56E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дорожного движения РФ, следовательно, совершил административное правонарушение, предусмотренное ч. 5 ст. 12.15 Кодекса РФ об АП - повторное совершение административного правонарушения, предусмотренного ч. 4 ст. 12.15 Кодекса РФ об АП.</w:t>
      </w:r>
    </w:p>
    <w:p w:rsidR="00A56E43" w:rsidRPr="00A56E43" w:rsidP="00A56E43" w14:paraId="3506A278" w14:textId="5AD25FF6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том, что постановление </w:t>
      </w:r>
      <w:r w:rsidRPr="00967F88" w:rsidR="00967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18810586250731010293 от 31 июля 2025 года </w:t>
      </w:r>
      <w:r w:rsidRPr="00A5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правонарушении, вынесенное в отношении </w:t>
      </w:r>
      <w:r w:rsidR="00967F8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Гильфанова И.И.</w:t>
      </w:r>
      <w:r w:rsidRPr="00A5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отменено, мировому судье представлены не были. </w:t>
      </w:r>
    </w:p>
    <w:p w:rsidR="00A56E43" w:rsidRPr="00A56E43" w:rsidP="00A56E43" w14:paraId="5A939ECC" w14:textId="33C18638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изучив и оценив доказательства </w:t>
      </w:r>
      <w:r w:rsidRPr="00A56E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их совокупности, а именно, протокол об административном правонарушении в котором изложены обстоятельства выявленного правонарушения, схему совершения административного правонарушения, дислокацию дорожных знаков и видеозапись, на которой зафиксировано пра</w:t>
      </w:r>
      <w:r w:rsidRPr="00A5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вонарушение, считает, что виновность </w:t>
      </w:r>
      <w:r w:rsidR="0095380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Гильфанова И.И.</w:t>
      </w:r>
      <w:r w:rsidRPr="00A5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совершении административного правонарушения, предусмотренного ч. 5 ст. 12.15 Кодекса РФ об АП, доказана. </w:t>
      </w:r>
    </w:p>
    <w:p w:rsidR="00A56E43" w:rsidRPr="00A56E43" w:rsidP="00A56E43" w14:paraId="6C3FEF35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E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Собранные по делу доказательства не противоречивы, последовательны, соответствуют критерию доп</w:t>
      </w:r>
      <w:r w:rsidRPr="00A5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устимости. Существенных недостатков, влекущих невозможность использования в качестве доказательств, материалы дела не содержат.  </w:t>
      </w:r>
    </w:p>
    <w:p w:rsidR="006F1C23" w:rsidRPr="008F3654" w:rsidP="006F1C23" w14:paraId="160F7D34" w14:textId="484F2AEF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объяснениям </w:t>
      </w:r>
      <w:r w:rsidR="00967F8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Гильфанова И.И. о том, что он совершил обгон с выездом на полосу встречного движения во избежание аварийной ситуации</w:t>
      </w:r>
      <w:r w:rsidRPr="008F365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 относится критически, не может принять их во внимание, так как</w:t>
      </w:r>
      <w:r w:rsidR="00967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обстоятельства опровергаются письменными доказательствами по делу и видеозаписью, из которых усматривается, что водителем совершен п</w:t>
      </w:r>
      <w:r w:rsidRPr="00967F88" w:rsidR="00967F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ротивоправный выезд на сторону дороги, предназначенную для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1C23" w:rsidRPr="00EE679B" w:rsidP="006F1C23" w14:paraId="6B42F095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судья исходит из того, что 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ерой ответственности за совершение административного правонарушения и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 в целях предупреждения совершения новых правонарушений, как самим правонарушителем, так и другими лицами.</w:t>
      </w:r>
    </w:p>
    <w:p w:rsidR="006F1C23" w:rsidRPr="00EE679B" w:rsidP="006F1C23" w14:paraId="021462EB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общими правилами назначения административного наказ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ания, предусмотренными ч. 1 ст. 4.1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данное административное правонарушение.</w:t>
      </w:r>
    </w:p>
    <w:p w:rsidR="006F1C23" w:rsidRPr="00EE679B" w:rsidP="006F1C23" w14:paraId="63237C4E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6F1C23" w:rsidRPr="00EE679B" w:rsidP="006F1C23" w14:paraId="6364993F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смягчающих административную ответственность, предусмотренных статьёй 4.2 КоАП РФ, мировым судь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не установлено.</w:t>
      </w:r>
    </w:p>
    <w:p w:rsidR="006F1C23" w:rsidRPr="00EE679B" w:rsidP="006F1C23" w14:paraId="2557FFB9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приходит к выводу о назначен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административного наказания в виде лишения права управления транспортными средствами. </w:t>
      </w:r>
    </w:p>
    <w:p w:rsidR="006F1C23" w:rsidRPr="00EE679B" w:rsidP="006F1C23" w14:paraId="3BFA1D05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29.10 и 32.7 Кодекса Российской Федерации об административных правонарушениях, мировой судья,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1C23" w:rsidRPr="00EE679B" w:rsidP="006F1C23" w14:paraId="0538273B" w14:textId="77777777">
      <w:pPr>
        <w:spacing w:after="0" w:line="240" w:lineRule="auto"/>
        <w:ind w:left="-426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C23" w:rsidRPr="00EE679B" w:rsidP="006F1C23" w14:paraId="5645B0D0" w14:textId="77777777">
      <w:pPr>
        <w:spacing w:after="0" w:line="240" w:lineRule="auto"/>
        <w:ind w:left="-426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6F1C23" w:rsidRPr="00EE679B" w:rsidP="006F1C23" w14:paraId="4A9D061C" w14:textId="77777777">
      <w:pPr>
        <w:spacing w:after="0" w:line="240" w:lineRule="auto"/>
        <w:ind w:left="-426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C23" w:rsidRPr="00EE679B" w:rsidP="006F1C23" w14:paraId="05004541" w14:textId="3CAFFCB5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F8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Гильфанова Илюса Ильдусовича</w:t>
      </w:r>
      <w:r w:rsidRPr="003E5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5 ст. 12.15 Кодекса РФ об административных правонарушениях и назначить ему наказание в виде лишения права управления транспортными средствами сроком на 1(один) год.</w:t>
      </w:r>
    </w:p>
    <w:p w:rsidR="006F1C23" w:rsidRPr="00EE679B" w:rsidP="006F1C23" w14:paraId="766D835C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адми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нистративного наказания в виде лишения права управления транспортными средствами возложить на ОГИБДД УМВД России по г. Нижневартовску. </w:t>
      </w:r>
    </w:p>
    <w:p w:rsidR="006F1C23" w:rsidRPr="00EE679B" w:rsidP="006F1C23" w14:paraId="62555BD4" w14:textId="40557313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Pr="00967F88" w:rsidR="00967F8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Гильфанов</w:t>
      </w:r>
      <w:r w:rsidR="00967F8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67F88" w:rsidR="00967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Илюс</w:t>
      </w:r>
      <w:r w:rsidR="00967F8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67F88" w:rsidR="00967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Ильдусович</w:t>
      </w:r>
      <w:r w:rsidR="00967F8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он в течение трех рабочих дней со дня вступления в законную силу постановле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 назначении административного наказания в виде лишения соответствующего специального права обязана сдать в ОГИБДД УМВД России по г. Нижневартовску водительское удостоверение (все имеющиеся удостоверения), а в случае утраты указанных документов заявить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этом в указанный орган в тот же срок.</w:t>
      </w:r>
    </w:p>
    <w:p w:rsidR="006F1C23" w:rsidRPr="00EE679B" w:rsidP="006F1C23" w14:paraId="7FB0B425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ч. 2 ст. 32.7 Кодекса РФ об административных правонарушениях в случае уклонения лица, лишенного специального права, от сдачи соответствующего удостоверения (специального разрешения) или иных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срок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яющим этот вид административного наказания, заявления лица об утрате указанных документов.</w:t>
      </w:r>
    </w:p>
    <w:p w:rsidR="006F1C23" w:rsidRPr="00EE679B" w:rsidP="006F1C23" w14:paraId="38FBF15E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судью, вын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есшего постановление.</w:t>
      </w:r>
    </w:p>
    <w:p w:rsidR="006F1C23" w:rsidRPr="00EE679B" w:rsidP="006F1C23" w14:paraId="34677BCA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C23" w:rsidRPr="00EE679B" w:rsidP="006F1C23" w14:paraId="619A514C" w14:textId="3BE26875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Cs/>
        </w:rPr>
        <w:t>****</w:t>
      </w:r>
      <w:r w:rsidRPr="00EE679B" w:rsidR="00026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EE679B" w:rsidR="00026E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679B" w:rsidR="00026E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679B" w:rsidR="00026E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679B" w:rsidR="00026E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679B" w:rsidR="00026E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679B" w:rsidR="00026E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679B" w:rsidR="00026E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 Дурдело</w:t>
      </w:r>
    </w:p>
    <w:p w:rsidR="006F1C23" w:rsidRPr="00EE679B" w:rsidP="006F1C23" w14:paraId="782DB9D8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0E5" w:rsidRPr="00C45569" w:rsidP="006F1C23" w14:paraId="6FA901FD" w14:textId="4584189D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bCs/>
        </w:rPr>
        <w:t>****</w:t>
      </w:r>
    </w:p>
    <w:sectPr w:rsidSect="00B96FD2">
      <w:headerReference w:type="default" r:id="rId5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61305018"/>
      <w:docPartObj>
        <w:docPartGallery w:val="Page Numbers (Top of Page)"/>
        <w:docPartUnique/>
      </w:docPartObj>
    </w:sdtPr>
    <w:sdtContent>
      <w:p w:rsidR="00B96FD2" w14:paraId="3EA1AED4" w14:textId="77107D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B5B">
          <w:rPr>
            <w:noProof/>
          </w:rPr>
          <w:t>6</w:t>
        </w:r>
        <w:r>
          <w:fldChar w:fldCharType="end"/>
        </w:r>
      </w:p>
    </w:sdtContent>
  </w:sdt>
  <w:p w:rsidR="00B96FD2" w14:paraId="70E0790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D3"/>
    <w:rsid w:val="00026E37"/>
    <w:rsid w:val="0003699D"/>
    <w:rsid w:val="000709AA"/>
    <w:rsid w:val="000735CE"/>
    <w:rsid w:val="0007573E"/>
    <w:rsid w:val="000B38B5"/>
    <w:rsid w:val="000D3EEF"/>
    <w:rsid w:val="000D4C1A"/>
    <w:rsid w:val="001065FE"/>
    <w:rsid w:val="001141EE"/>
    <w:rsid w:val="0012089D"/>
    <w:rsid w:val="00124A8E"/>
    <w:rsid w:val="00150B4A"/>
    <w:rsid w:val="00183E54"/>
    <w:rsid w:val="0019415F"/>
    <w:rsid w:val="002050FA"/>
    <w:rsid w:val="00224AD3"/>
    <w:rsid w:val="00271B7B"/>
    <w:rsid w:val="00282834"/>
    <w:rsid w:val="00302872"/>
    <w:rsid w:val="0033209F"/>
    <w:rsid w:val="00333BDF"/>
    <w:rsid w:val="00335630"/>
    <w:rsid w:val="003B7E0A"/>
    <w:rsid w:val="003D076F"/>
    <w:rsid w:val="003E25F6"/>
    <w:rsid w:val="003E5D18"/>
    <w:rsid w:val="00411186"/>
    <w:rsid w:val="0045414E"/>
    <w:rsid w:val="00455CE4"/>
    <w:rsid w:val="00465AD2"/>
    <w:rsid w:val="0047292F"/>
    <w:rsid w:val="004759A8"/>
    <w:rsid w:val="00496833"/>
    <w:rsid w:val="004E37D3"/>
    <w:rsid w:val="004E55A9"/>
    <w:rsid w:val="004F6617"/>
    <w:rsid w:val="0050343F"/>
    <w:rsid w:val="00527A8B"/>
    <w:rsid w:val="00567469"/>
    <w:rsid w:val="00597221"/>
    <w:rsid w:val="005C639C"/>
    <w:rsid w:val="005E565F"/>
    <w:rsid w:val="005F04F7"/>
    <w:rsid w:val="006413CD"/>
    <w:rsid w:val="006D5443"/>
    <w:rsid w:val="006F1C23"/>
    <w:rsid w:val="006F423B"/>
    <w:rsid w:val="006F583F"/>
    <w:rsid w:val="00720972"/>
    <w:rsid w:val="00756C4D"/>
    <w:rsid w:val="0078026E"/>
    <w:rsid w:val="007A1A1D"/>
    <w:rsid w:val="007D2B5D"/>
    <w:rsid w:val="007F1B03"/>
    <w:rsid w:val="0085323E"/>
    <w:rsid w:val="0087476D"/>
    <w:rsid w:val="008F3654"/>
    <w:rsid w:val="00915CAD"/>
    <w:rsid w:val="009316DC"/>
    <w:rsid w:val="0095380C"/>
    <w:rsid w:val="00967F88"/>
    <w:rsid w:val="009E205C"/>
    <w:rsid w:val="009F07E2"/>
    <w:rsid w:val="00A14D9A"/>
    <w:rsid w:val="00A56018"/>
    <w:rsid w:val="00A56E43"/>
    <w:rsid w:val="00A82A00"/>
    <w:rsid w:val="00A9407D"/>
    <w:rsid w:val="00AC7747"/>
    <w:rsid w:val="00AD6B5B"/>
    <w:rsid w:val="00AF2C15"/>
    <w:rsid w:val="00B46AB2"/>
    <w:rsid w:val="00B5500C"/>
    <w:rsid w:val="00B96FD2"/>
    <w:rsid w:val="00BA25E8"/>
    <w:rsid w:val="00BB704E"/>
    <w:rsid w:val="00C0555E"/>
    <w:rsid w:val="00C45569"/>
    <w:rsid w:val="00C96C7B"/>
    <w:rsid w:val="00CA7B50"/>
    <w:rsid w:val="00CB431B"/>
    <w:rsid w:val="00CC5673"/>
    <w:rsid w:val="00CD255C"/>
    <w:rsid w:val="00CD2F59"/>
    <w:rsid w:val="00CF073A"/>
    <w:rsid w:val="00D16396"/>
    <w:rsid w:val="00D84E48"/>
    <w:rsid w:val="00D949F0"/>
    <w:rsid w:val="00DA30AB"/>
    <w:rsid w:val="00DB6FF9"/>
    <w:rsid w:val="00E1384C"/>
    <w:rsid w:val="00E37EF7"/>
    <w:rsid w:val="00E46003"/>
    <w:rsid w:val="00EB03B2"/>
    <w:rsid w:val="00ED4EC3"/>
    <w:rsid w:val="00EE679B"/>
    <w:rsid w:val="00EF2305"/>
    <w:rsid w:val="00F106E9"/>
    <w:rsid w:val="00F15FA3"/>
    <w:rsid w:val="00F42602"/>
    <w:rsid w:val="00F4735A"/>
    <w:rsid w:val="00F710E5"/>
    <w:rsid w:val="00FA0699"/>
    <w:rsid w:val="00FA3AD3"/>
    <w:rsid w:val="00FA6C61"/>
    <w:rsid w:val="00FB113D"/>
    <w:rsid w:val="00FD4CE6"/>
    <w:rsid w:val="00FE7EF5"/>
    <w:rsid w:val="00FF20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DD1D9B-654E-46A0-9974-E4201504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D949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B0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03B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8283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2834"/>
    <w:rPr>
      <w:color w:val="0563C1" w:themeColor="hyperlink"/>
      <w:u w:val="single"/>
    </w:rPr>
  </w:style>
  <w:style w:type="character" w:customStyle="1" w:styleId="1">
    <w:name w:val="Заголовок 1 Знак"/>
    <w:basedOn w:val="DefaultParagraphFont"/>
    <w:link w:val="Heading1"/>
    <w:uiPriority w:val="9"/>
    <w:rsid w:val="00D949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a0"/>
    <w:uiPriority w:val="99"/>
    <w:unhideWhenUsed/>
    <w:rsid w:val="00B96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96FD2"/>
  </w:style>
  <w:style w:type="paragraph" w:styleId="Footer">
    <w:name w:val="footer"/>
    <w:basedOn w:val="Normal"/>
    <w:link w:val="a1"/>
    <w:uiPriority w:val="99"/>
    <w:unhideWhenUsed/>
    <w:rsid w:val="00B96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96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F52D5-894E-423F-B411-6AD326A0E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